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avverkningsanmälan A 65819-2020 i Gotlands kommun. Denna avverkningsanmälan inkom 2020-12-09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Tallvaxskivling (VU)</w:t>
      </w:r>
      <w:r>
        <w:t xml:space="preserve"> bildar mykorrhiza med tall i tallskog på kalkrik mark, gärna i lite sluttande lägen med rörligt grundvatten. I Sverige är den endast funnen på Gotland. Lokalerna bör undantas från skogsbruksåtgärder som kan skada arten och skydd bör övervägas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