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5258-2022 i Gotlands kommun</w:t>
      </w:r>
    </w:p>
    <w:p>
      <w:r>
        <w:t>Detta klagomål behandlar höga naturvärden i samrådsanmälan S 5258-2022 i Gotlands kommun som inkom 2022-09-20 och omfattar 3,3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S 5258-2022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6391981, E 714175 i SWEREF 99 TM.</w:t>
      </w:r>
    </w:p>
    <w:p>
      <w:r>
        <w:t>Inom 1 meter från samrådsanmälan finns fynd av 1 naturvårdsarter, varav 1 är typisk (T) och 1 är signalart (S): underviol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