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duvspindling (VU), granrotspindling (VU), gulsträngad fagerspindling (VU), svartgrön spindling (VU), tvillingspindling (VU), vit taggsvamp (VU), flattoppad klubbsvamp (NT), igelkott (NT), odörspindling (NT), trollspindling (DD), anisspindling (S), blå slemspindling (S), diskvaxskivling (S), nästrot (S, §8), olivspindling (S), rödfläckig zontaggsvamp (S), trådticka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