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dokument behandlar höga naturvärden i avverkningsanmälan A 54523-2023 i Gotlands kommun. Denna avverkningsanmälan inkom 2023-11-03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