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gulsträngad fagerspindling (VU), svartgrön spindling (VU), denisespindling (NT), odörspindling (NT), svinrot (NT), anisspindling (S), blåmossa (S), kattfotslav (S), rödgul trumpetsvamp (S), svavelriska (S)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