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axveronika (NT), backtimjan (NT), solvända (NT), spillkråka (NT, §4), ängsstarr (NT), anisspindling (S), murgröna (S), skogsknipprot (S, §8), brudsporre (§8), kärrknipprot (§8) och ängsnycklar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