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som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barrviolspindling (NT), kryddspindling (NT, T) och strimspindling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