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som inkom 2024-08-20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duvspindling (VU), igelkott (VU), blå slemspindling (NT, T), odörspindling (NT), rödfläckig zontaggsvamp (NT), anisspindling (S) och nästrot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