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som inkom 2025-02-04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2668" cy="5688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45266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6375241, E 716726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