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som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backstarr (NT), backtimjan (NT), kattfotslav (NT, T), blåmossa (S, T) och sankt pers 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