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Detta dokument behandlar höga naturvärden i avverkningsanmälan A 12209-2024 i Gotlands kommun som inkom 2024-03-27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6342048, E 705708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oxhorndyvel (VU) och krokhorndyvel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