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som inkom 2025-03-17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6037" cy="5688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660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6405743, E 704642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