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Detta dokument behandlar höga naturvärden i avverkningsanmälan A 28261-2024 i Gotlands kommun som inkom 2024-07-04 och omfattar 22,8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6352072, E 716604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grådådra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