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som inkom 2024-02-14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6420003, E 718427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12 naturvårdsarter hittats: lansettfibbla (VU), narrspindling (VU), ladlav (NT, T), odörspindling (NT), smedbock (NT), svinrot (NT), tallticka (NT, T), vippärt (NT, T), vårärt (NT, T), anisspindling (S), nästrot (S, §8) och olivspindling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