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som inkom 2023-02-28 och omfattar 16,3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6705" cy="5688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26705"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6362709, E 695303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20 meter från avverkningsanmälan har följande 37 naturvårdsarter hittats: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Av dessa är 24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 blåsippa (T, §9), spillkråka (T, §4)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doftskinn (NT, T), dropptaggsvamp (NT, T), tallticka (NT, T), vårärt (NT,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