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granrotspindling (VU), gulsträngad fagerspindling (VU), mörkfjällig olivspindling (VU), backtimjan (NT), dårgräsfjäril (NT, §4a), flattoppad klubbsvamp (NT), jordtistel (NT), oxtungssvamp (NT), solvända (NT), svart taggsvamp agg.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