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granrotsspindling (VU), gulsträngad fagerspindling (VU), svartgrön spindling (VU), tvillingspindling (VU), vit taggsvamp (VU),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