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dokument behandlar höga naturvärden i avverkningsanmälan A 42936-2024 i Gotlands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