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gulsträngad fagerspindling (VU), violettfläckig spindling (VU), odörspindling (NT), anisspindling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