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ask (EN), sienamusseron (EN), gotlandsmåra (VU), läderdoftande fingersvamp (VU), mörkfjällig olivspindling (VU), axveronika (NT), backtimjan (NT), duvhök (NT, §4), jordtistel (NT), svartfläckig blåvinge (NT, §4a), svinrot (NT), olivspindling (S), skogsknipprot (S, §8)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