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20 meter från samrådsanmälan S 423-2024 i Gotlands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