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dokument behandlar höga naturvärden i avverkningsanmälan A 1971-2023 i Gotlands kommun. Denna avverkningsanmälan inkom 2023-01-13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gulsträngad fagerspindling (VU), fjällig taggsvamp s.str.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6360241, E 703431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