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48126-2022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näktergal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näktergal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