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klagomål behandlar höga naturvärden i avverkningsanmälan A 51737-2021 i Gotlands kommun som inkom 2021-09-23 och omfattar 8,6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6376276, E 688741 i SWEREF 99 TM.</w:t>
      </w:r>
    </w:p>
    <w:p>
      <w:r>
        <w:t>I avverkningsanmälan finns fynd av 7 naturvårdsarter, varav 3 är rödlistade, 1 är fridlyst, 5 är typiska (T) och 4 är signalarter (S): igelkott (VU), blå slemspindling (NT, T), vårärt (NT, T), blåmossa (S, T), kambräken (S, T), skogsknipprot (S,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