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som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skogsalm (EN) och underviol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6343965, E 699687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