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som inkom 2025-03-17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6037" cy="5688000"/>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45660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6405743, E 704642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