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som inkom 2024-04-29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6317928, E 694504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