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som inkom 2022-06-29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6385196, E 693843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