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6369898, E 734044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sommargylling (EN, §4), stare (VU, §4), björktrast (NT, §4), mindre hackspett (NT, T, §4), skogsknipprot (S, T, §8), tvåblad (S, §8), spillkråka (T, §4), brudsporre (§8), fläcknycklar (§8), grönvit nattviol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sommargylling (EN, §4), stare (VU, §4), björktrast (NT, §4), mindre hackspett (NT, T, §4), skogsknipprot (S, T, §8), tvåblad (S, §8), spillkråka (T, §4),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