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Detta dokument behandlar höga naturvärden i avverkningsanmälan A 61386-2023 i Gotlands kommun som inkom 2023-12-04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6410814, E 712076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ädellav (VU, T), korallblylav (S, T), lönnlav (S) och rikfruktig blemlav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