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bullspindling (VU), duvspindling (VU), granrotsspindling (VU), gulsträngad fagerspindling (VU), läderdoftande fingersvamp (VU), sotbandad spindling (VU), svartgrön spindling (VU), vit taggsvamp (VU),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