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2004-2023 i Olofströ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