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140-2025 i Olofström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