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som inkom 2025-10-10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6246241, E 470525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