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som inkom 2026-01-28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6241221, E 480501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