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som inkom 2026-01-15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7518" cy="5688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57518"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