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dokument behandlar höga naturvärden i avverkningsanmälan A 547-2026 i Olofströms kommun som inkom 2026-01-07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