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dokument behandlar höga naturvärden i avverkningsanmälan A 27763-2024 i Karlskrona kommun som inkom 2024-07-02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6233106, E 552898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