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dokument behandlar höga naturvärden i avverkningsanmälan A 41867-2024 i Karlskrona kommun som inkom 2024-09-26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6249907, E 542062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