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dokument behandlar höga naturvärden i avverkningsanmälan A 59134-2025 i Karlskrona kommun som inkom 2025-11-27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fällmossa (S, T), guldlockmossa (S, T), havstulpanlav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6249772, E 531706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