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som inkom 2024-11-07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6233581, E 556658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