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14345-2023 i Karlskrona kommun</w:t>
      </w:r>
    </w:p>
    <w:p>
      <w:r>
        <w:t>Detta klagomål behandlar höga naturvärden i avverkningsanmälan A 14345-2023 i Karlskrona kommun som inkom 2023-03-27 och omfattar 4,4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14345-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6228672, E 556597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