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klagomål behandlar höga naturvärden i avverkningsanmälan A 45591-2024 i Karlskrona kommun som inkom 2024-10-14 och omfattar 0,8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6222872, E 553893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