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dokument behandlar höga naturvärden i avverkningsanmälan A 51085-2024 i Karlskrona kommun. Denna avverkningsanmälan inkom 2024-11-07 11:06:49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