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24942-2023 i Karlskrona kommun</w:t>
      </w:r>
    </w:p>
    <w:p>
      <w:r>
        <w:t>Detta klagomål behandlar höga naturvärden i avverkningsanmälan A 24942-2023 i Karlskrona kommun som inkom 2023-06-08 och omfattar 1,4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24942-2023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6245732, E 539909 i SWEREF 99 TM.</w:t>
      </w:r>
    </w:p>
    <w:p>
      <w:r>
        <w:t>Inom 12 meter från avverkningsanmälan finns fynd av 1 naturvårdsarter, varav 1 är rödlistad: stortimjan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