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dokument behandlar höga naturvärden i avverkningsanmälan A 5556-2023 i Karlskrona kommun. Denna avverkningsanmälan inkom 2023-02-03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