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26407-2026 i Karlskrona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