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2526-2024 i Karlskrona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