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14 meter från avverkningsanmälan A 38515-2026 i Karlskrona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