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746-2022 i Karlskrona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